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18" w:rsidRPr="009262CA" w:rsidRDefault="009262CA" w:rsidP="009262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9262CA">
        <w:rPr>
          <w:rFonts w:ascii="Times New Roman" w:hAnsi="Times New Roman" w:cs="Times New Roman"/>
          <w:bCs/>
          <w:sz w:val="26"/>
          <w:szCs w:val="26"/>
        </w:rPr>
        <w:t>Левченко О.С. учитель-логопед МБДОУ ДС №40 «Золотая рыбка»</w:t>
      </w:r>
      <w:proofErr w:type="gramStart"/>
      <w:r w:rsidRPr="009262CA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926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5918" w:rsidRPr="009262CA">
        <w:rPr>
          <w:rFonts w:ascii="Times New Roman" w:hAnsi="Times New Roman" w:cs="Times New Roman"/>
          <w:bCs/>
          <w:sz w:val="26"/>
          <w:szCs w:val="26"/>
        </w:rPr>
        <w:t>Консультация для родителей</w:t>
      </w:r>
      <w:r w:rsidRPr="00926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5918" w:rsidRPr="009262CA">
        <w:rPr>
          <w:rFonts w:ascii="Times New Roman" w:hAnsi="Times New Roman" w:cs="Times New Roman"/>
          <w:sz w:val="26"/>
          <w:szCs w:val="26"/>
        </w:rPr>
        <w:t xml:space="preserve"> «</w:t>
      </w:r>
      <w:r w:rsidR="00765918" w:rsidRPr="009262CA">
        <w:rPr>
          <w:rStyle w:val="c2"/>
          <w:rFonts w:ascii="Times New Roman" w:hAnsi="Times New Roman" w:cs="Times New Roman"/>
          <w:bCs/>
          <w:color w:val="000000"/>
          <w:sz w:val="26"/>
          <w:szCs w:val="26"/>
        </w:rPr>
        <w:t>Характерологические особенности детей с задержкой психического развития</w:t>
      </w:r>
      <w:r w:rsidR="00765918" w:rsidRPr="009262CA">
        <w:rPr>
          <w:rFonts w:ascii="Times New Roman" w:hAnsi="Times New Roman" w:cs="Times New Roman"/>
          <w:sz w:val="26"/>
          <w:szCs w:val="26"/>
        </w:rPr>
        <w:t xml:space="preserve">»   </w:t>
      </w:r>
    </w:p>
    <w:bookmarkEnd w:id="0"/>
    <w:p w:rsidR="00765918" w:rsidRDefault="00765918" w:rsidP="00765918">
      <w:pPr>
        <w:pStyle w:val="c6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CD764A" w:rsidRPr="00765918" w:rsidRDefault="00CD764A" w:rsidP="00CD764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6"/>
          <w:szCs w:val="26"/>
        </w:rPr>
      </w:pPr>
      <w:r w:rsidRPr="00765918">
        <w:rPr>
          <w:rStyle w:val="c0"/>
          <w:color w:val="000000"/>
          <w:sz w:val="26"/>
          <w:szCs w:val="26"/>
        </w:rPr>
        <w:t>Дошкольное детство – период наиболее интенсивного формирования познавательной деятельности и личности в целом.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задержкой психического развития.</w:t>
      </w:r>
    </w:p>
    <w:p w:rsidR="00CD764A" w:rsidRPr="00CD764A" w:rsidRDefault="00CD764A" w:rsidP="007659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Задержка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психического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пограничная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форма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интеллектуальной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недостаточности,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личностная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незрелость,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негрубое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сферы,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синдром временного отставания психики в целом или отдельных её функций (моторных,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сенсорных,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речевых,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эмоциональных,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волевых).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клиническая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форма,</w:t>
      </w:r>
      <w:r w:rsidRPr="00CD764A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замедленный темп развития ЗПР является одной из наиболее распространённой формой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психической патологии детского возраста. Термин «задержка» подчёркивает временной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(несоответствие уровня психического развития паспортному возрасту ребёнка) и вместе с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тем временный характер самого отставания, которое преодолевается с возрастом и тем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успешнее,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раньше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создаются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специальные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ребёнка. ЗПР проявляется в несоответствии интеллектуальных возможностей ребёнка его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возрасту. Эти дети не готовы к началу школьного </w:t>
      </w:r>
      <w:proofErr w:type="gramStart"/>
      <w:r w:rsidRPr="00CD764A">
        <w:rPr>
          <w:rFonts w:ascii="Times New Roman" w:eastAsia="Times New Roman" w:hAnsi="Times New Roman" w:cs="Times New Roman"/>
          <w:sz w:val="26"/>
          <w:szCs w:val="26"/>
        </w:rPr>
        <w:t>обучения по</w:t>
      </w:r>
      <w:proofErr w:type="gramEnd"/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 своим знаниям и навыкам,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личностной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незрелости,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поведению.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Перечислим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наиболее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характерные</w:t>
      </w:r>
      <w:r w:rsidRPr="00CD764A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CD764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764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ЗПР: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снижение</w:t>
      </w:r>
      <w:r w:rsidRPr="00CD76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работоспособности;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повышенная</w:t>
      </w:r>
      <w:r w:rsidRPr="00CD76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истощаемость;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неустойчивость</w:t>
      </w:r>
      <w:r w:rsidRPr="00CD764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внимания;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CD764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низкий</w:t>
      </w:r>
      <w:r w:rsidRPr="00CD764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Pr="00CD76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CD76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восприятия;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недостаточная</w:t>
      </w:r>
      <w:r w:rsidRPr="00CD764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продуктивность</w:t>
      </w:r>
      <w:r w:rsidRPr="00CD764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произвольной</w:t>
      </w:r>
      <w:r w:rsidRPr="00CD764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памяти;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отставание</w:t>
      </w:r>
      <w:r w:rsidRPr="00CD76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76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развитии</w:t>
      </w:r>
      <w:r w:rsidRPr="00CD76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всех форм</w:t>
      </w:r>
      <w:r w:rsidRPr="00CD764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мышления;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дефекты</w:t>
      </w:r>
      <w:r w:rsidRPr="00CD764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звукопроизношения;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своеобразное</w:t>
      </w:r>
      <w:r w:rsidRPr="00CD764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поведение;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бедный</w:t>
      </w:r>
      <w:r w:rsidRPr="00CD76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словарный</w:t>
      </w:r>
      <w:r w:rsidRPr="00CD76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запас;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низкий</w:t>
      </w:r>
      <w:r w:rsidRPr="00CD76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навык</w:t>
      </w:r>
      <w:r w:rsidRPr="00CD76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самоконтроля;</w:t>
      </w:r>
    </w:p>
    <w:p w:rsidR="00CD764A" w:rsidRPr="00CD764A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незрелость</w:t>
      </w:r>
      <w:r w:rsidRPr="00CD764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эмоционально-волевой</w:t>
      </w:r>
      <w:r w:rsidRPr="00CD764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сферы;</w:t>
      </w:r>
    </w:p>
    <w:p w:rsidR="00765918" w:rsidRPr="00765918" w:rsidRDefault="00CD764A" w:rsidP="0076591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ограниченный запас общих сведений и представлений.</w:t>
      </w:r>
      <w:r w:rsidRPr="00CD764A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</w:p>
    <w:p w:rsidR="00CD764A" w:rsidRPr="00CD764A" w:rsidRDefault="00CD764A" w:rsidP="0076591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Среди причин</w:t>
      </w:r>
      <w:r w:rsidRPr="00CD764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ЗПР</w:t>
      </w:r>
      <w:r w:rsidRPr="00CD764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выделяются </w:t>
      </w:r>
      <w:proofErr w:type="gramStart"/>
      <w:r w:rsidRPr="00CD764A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proofErr w:type="gramEnd"/>
      <w:r w:rsidRPr="00CD764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65918" w:rsidRPr="00765918" w:rsidRDefault="00765918" w:rsidP="00765918">
      <w:pPr>
        <w:pStyle w:val="a6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65918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лабовыраженные органические повреждения головного мозга, врожденные или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возникшие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во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внутриутробном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состоянии,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родовом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раннем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периодах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жизни</w:t>
      </w:r>
      <w:r w:rsidR="00CD764A" w:rsidRPr="0076591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5918">
        <w:rPr>
          <w:rFonts w:ascii="Times New Roman" w:eastAsia="Times New Roman" w:hAnsi="Times New Roman" w:cs="Times New Roman"/>
          <w:sz w:val="26"/>
          <w:szCs w:val="26"/>
        </w:rPr>
        <w:t>ребёнка;</w:t>
      </w:r>
      <w:proofErr w:type="gramEnd"/>
    </w:p>
    <w:p w:rsidR="00CD764A" w:rsidRPr="00765918" w:rsidRDefault="00765918" w:rsidP="00765918">
      <w:pPr>
        <w:pStyle w:val="a6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591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енетическая</w:t>
      </w:r>
      <w:r w:rsidR="00CD764A" w:rsidRPr="0076591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обусловленная</w:t>
      </w:r>
      <w:r w:rsidR="00CD764A" w:rsidRPr="0076591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недостаточность</w:t>
      </w:r>
      <w:r w:rsidR="00CD764A" w:rsidRPr="00765918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65918">
        <w:rPr>
          <w:rFonts w:ascii="Times New Roman" w:eastAsia="Times New Roman" w:hAnsi="Times New Roman" w:cs="Times New Roman"/>
          <w:sz w:val="26"/>
          <w:szCs w:val="26"/>
        </w:rPr>
        <w:t>ЦНС;</w:t>
      </w:r>
    </w:p>
    <w:p w:rsidR="00CD764A" w:rsidRPr="00765918" w:rsidRDefault="00765918" w:rsidP="00765918">
      <w:pPr>
        <w:pStyle w:val="a6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591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нтоксикация,</w:t>
      </w:r>
      <w:r w:rsidR="00CD764A" w:rsidRPr="0076591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инфекции,</w:t>
      </w:r>
      <w:r w:rsidR="00CD764A" w:rsidRPr="0076591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травмы,</w:t>
      </w:r>
      <w:r w:rsidR="00CD764A" w:rsidRPr="0076591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обменно-трофические</w:t>
      </w:r>
      <w:r w:rsidR="00CD764A" w:rsidRPr="0076591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65918">
        <w:rPr>
          <w:rFonts w:ascii="Times New Roman" w:eastAsia="Times New Roman" w:hAnsi="Times New Roman" w:cs="Times New Roman"/>
          <w:sz w:val="26"/>
          <w:szCs w:val="26"/>
        </w:rPr>
        <w:t>расстройства;</w:t>
      </w:r>
    </w:p>
    <w:p w:rsidR="00CD764A" w:rsidRPr="00765918" w:rsidRDefault="00765918" w:rsidP="00765918">
      <w:pPr>
        <w:pStyle w:val="a6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5918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еблагоприятные</w:t>
      </w:r>
      <w:r w:rsidR="00CD764A" w:rsidRPr="00765918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социальные</w:t>
      </w:r>
      <w:r w:rsidR="00CD764A" w:rsidRPr="00765918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факторы</w:t>
      </w:r>
      <w:r w:rsidR="00CD764A" w:rsidRPr="00765918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(условия</w:t>
      </w:r>
      <w:r w:rsidR="00CD764A" w:rsidRPr="00765918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 w:rsidR="00CD764A" w:rsidRPr="00765918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дефицит</w:t>
      </w:r>
      <w:r w:rsidR="00CD764A" w:rsidRPr="00765918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внимания</w:t>
      </w:r>
      <w:r w:rsidR="00CD764A" w:rsidRPr="00765918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659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764A" w:rsidRPr="00765918">
        <w:rPr>
          <w:rFonts w:ascii="Times New Roman" w:eastAsia="Times New Roman" w:hAnsi="Times New Roman" w:cs="Times New Roman"/>
          <w:sz w:val="26"/>
          <w:szCs w:val="26"/>
        </w:rPr>
        <w:t>др.)</w:t>
      </w:r>
    </w:p>
    <w:p w:rsidR="00CD764A" w:rsidRPr="00CD764A" w:rsidRDefault="00CD764A" w:rsidP="007659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64A">
        <w:rPr>
          <w:rFonts w:ascii="Times New Roman" w:eastAsia="Times New Roman" w:hAnsi="Times New Roman" w:cs="Times New Roman"/>
          <w:sz w:val="26"/>
          <w:szCs w:val="26"/>
        </w:rPr>
        <w:t>Эффективная</w:t>
      </w:r>
      <w:r w:rsidRPr="00CD764A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динамика  </w:t>
      </w:r>
      <w:r w:rsidRPr="00CD764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развития  </w:t>
      </w:r>
      <w:r w:rsidRPr="00CD764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детей  </w:t>
      </w:r>
      <w:r w:rsidRPr="00CD764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намечается  </w:t>
      </w:r>
      <w:r w:rsidRPr="00CD764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тогда,  </w:t>
      </w:r>
      <w:r w:rsidRPr="00CD764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когда  </w:t>
      </w:r>
      <w:r w:rsidRPr="00CD764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своевременно</w:t>
      </w:r>
      <w:r w:rsidR="007659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осуществляется клиническая, педагогическая, психологическая диагностика и реализуется</w:t>
      </w:r>
      <w:r w:rsidRPr="00CD764A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необходимая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психологическая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коррекция,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психотерапия,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биологическая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терапия,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педагогическая коррекция и обучение ведутся с учётом всей сложности, неравномерности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 xml:space="preserve">и дисгармоничного развития интеллекта и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lastRenderedPageBreak/>
        <w:t>личности детей. В семье, уделяющей ребёнку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должное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внимание,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задержка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психического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полностью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значительной степени компенсирована путём целенаправленной активизации различных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сторон интеллектуальной и эмоциональной сферы. В неблагоприятных же семьях, при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отсутствии не только стимуляции психического развития такого ребёнка, но невнимание к</w:t>
      </w:r>
      <w:r w:rsidRPr="00CD764A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его физическому состоянию, своевременному лечению, его психическое развитие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ещё</w:t>
      </w:r>
      <w:r w:rsidRPr="00CD764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CD76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D764A">
        <w:rPr>
          <w:rFonts w:ascii="Times New Roman" w:eastAsia="Times New Roman" w:hAnsi="Times New Roman" w:cs="Times New Roman"/>
          <w:sz w:val="26"/>
          <w:szCs w:val="26"/>
        </w:rPr>
        <w:t>замедляется.</w:t>
      </w:r>
    </w:p>
    <w:p w:rsidR="00855E5D" w:rsidRDefault="00855E5D" w:rsidP="00F8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43A9" w:rsidRDefault="00F843A9" w:rsidP="00F8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855E5D" w:rsidRDefault="00855E5D" w:rsidP="00CD764A">
      <w:pPr>
        <w:pStyle w:val="c1"/>
        <w:shd w:val="clear" w:color="auto" w:fill="FFFFFF"/>
        <w:spacing w:before="0" w:beforeAutospacing="0" w:after="0" w:afterAutospacing="0"/>
        <w:ind w:firstLine="710"/>
        <w:jc w:val="both"/>
      </w:pPr>
    </w:p>
    <w:p w:rsidR="00CD764A" w:rsidRPr="00855E5D" w:rsidRDefault="00F843A9" w:rsidP="00855E5D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proofErr w:type="spellStart"/>
      <w:r w:rsidRPr="00855E5D">
        <w:rPr>
          <w:sz w:val="26"/>
          <w:szCs w:val="26"/>
        </w:rPr>
        <w:t>Маркова,JI.C</w:t>
      </w:r>
      <w:proofErr w:type="spellEnd"/>
      <w:r w:rsidRPr="00855E5D">
        <w:rPr>
          <w:sz w:val="26"/>
          <w:szCs w:val="26"/>
        </w:rPr>
        <w:t xml:space="preserve">. Организация коррекционно-развивающего обучения дошкольников с задержкой психического развития: практическое пособие/ Л.С. Маркова. </w:t>
      </w:r>
      <w:proofErr w:type="gramStart"/>
      <w:r w:rsidRPr="00855E5D">
        <w:rPr>
          <w:sz w:val="26"/>
          <w:szCs w:val="26"/>
        </w:rPr>
        <w:t>–М</w:t>
      </w:r>
      <w:proofErr w:type="gramEnd"/>
      <w:r w:rsidRPr="00855E5D">
        <w:rPr>
          <w:sz w:val="26"/>
          <w:szCs w:val="26"/>
        </w:rPr>
        <w:t>.: АРКТИ, 2002.</w:t>
      </w:r>
    </w:p>
    <w:p w:rsidR="00F843A9" w:rsidRPr="00855E5D" w:rsidRDefault="00F843A9" w:rsidP="00855E5D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proofErr w:type="spellStart"/>
      <w:r w:rsidRPr="00855E5D">
        <w:rPr>
          <w:sz w:val="26"/>
          <w:szCs w:val="26"/>
        </w:rPr>
        <w:t>Ульенкова</w:t>
      </w:r>
      <w:proofErr w:type="spellEnd"/>
      <w:r w:rsidRPr="00855E5D">
        <w:rPr>
          <w:sz w:val="26"/>
          <w:szCs w:val="26"/>
        </w:rPr>
        <w:t xml:space="preserve">, У.В. Дети с задержкой психического развития / У.В. </w:t>
      </w:r>
      <w:proofErr w:type="spellStart"/>
      <w:r w:rsidRPr="00855E5D">
        <w:rPr>
          <w:sz w:val="26"/>
          <w:szCs w:val="26"/>
        </w:rPr>
        <w:t>Ульенкова</w:t>
      </w:r>
      <w:proofErr w:type="spellEnd"/>
      <w:r w:rsidRPr="00855E5D">
        <w:rPr>
          <w:sz w:val="26"/>
          <w:szCs w:val="26"/>
        </w:rPr>
        <w:t xml:space="preserve">. – </w:t>
      </w:r>
      <w:proofErr w:type="spellStart"/>
      <w:r w:rsidRPr="00855E5D">
        <w:rPr>
          <w:sz w:val="26"/>
          <w:szCs w:val="26"/>
        </w:rPr>
        <w:t>Н.Новгород</w:t>
      </w:r>
      <w:proofErr w:type="spellEnd"/>
      <w:r w:rsidRPr="00855E5D">
        <w:rPr>
          <w:sz w:val="26"/>
          <w:szCs w:val="26"/>
        </w:rPr>
        <w:t>, 1994</w:t>
      </w:r>
    </w:p>
    <w:p w:rsidR="00627437" w:rsidRDefault="00627437"/>
    <w:sectPr w:rsidR="0062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61F"/>
    <w:multiLevelType w:val="multilevel"/>
    <w:tmpl w:val="3B0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B7337"/>
    <w:multiLevelType w:val="hybridMultilevel"/>
    <w:tmpl w:val="C66E198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D602307"/>
    <w:multiLevelType w:val="hybridMultilevel"/>
    <w:tmpl w:val="0CACA26E"/>
    <w:lvl w:ilvl="0" w:tplc="F9666120">
      <w:numFmt w:val="bullet"/>
      <w:lvlText w:val=""/>
      <w:lvlJc w:val="left"/>
      <w:pPr>
        <w:ind w:left="52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D4A63C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FEFA5592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41AE41A8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1464BEE8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84D45E56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A404998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10923078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B1A6BE74">
      <w:numFmt w:val="bullet"/>
      <w:lvlText w:val="•"/>
      <w:lvlJc w:val="left"/>
      <w:pPr>
        <w:ind w:left="7757" w:hanging="281"/>
      </w:pPr>
      <w:rPr>
        <w:rFonts w:hint="default"/>
        <w:lang w:val="ru-RU" w:eastAsia="en-US" w:bidi="ar-SA"/>
      </w:rPr>
    </w:lvl>
  </w:abstractNum>
  <w:abstractNum w:abstractNumId="3">
    <w:nsid w:val="70040C02"/>
    <w:multiLevelType w:val="hybridMultilevel"/>
    <w:tmpl w:val="CD1AF8E2"/>
    <w:lvl w:ilvl="0" w:tplc="8DE07070">
      <w:numFmt w:val="bullet"/>
      <w:lvlText w:val="•"/>
      <w:lvlJc w:val="left"/>
      <w:pPr>
        <w:ind w:left="529" w:hanging="281"/>
      </w:pPr>
      <w:rPr>
        <w:rFonts w:hint="default"/>
        <w:w w:val="100"/>
        <w:sz w:val="24"/>
        <w:szCs w:val="24"/>
        <w:lang w:val="ru-RU" w:eastAsia="en-US" w:bidi="ar-SA"/>
      </w:rPr>
    </w:lvl>
    <w:lvl w:ilvl="1" w:tplc="A6D4A63C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FEFA5592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41AE41A8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1464BEE8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84D45E56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A404998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10923078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B1A6BE74">
      <w:numFmt w:val="bullet"/>
      <w:lvlText w:val="•"/>
      <w:lvlJc w:val="left"/>
      <w:pPr>
        <w:ind w:left="7757" w:hanging="281"/>
      </w:pPr>
      <w:rPr>
        <w:rFonts w:hint="default"/>
        <w:lang w:val="ru-RU" w:eastAsia="en-US" w:bidi="ar-SA"/>
      </w:rPr>
    </w:lvl>
  </w:abstractNum>
  <w:abstractNum w:abstractNumId="4">
    <w:nsid w:val="7D0B5698"/>
    <w:multiLevelType w:val="hybridMultilevel"/>
    <w:tmpl w:val="9BCEA208"/>
    <w:lvl w:ilvl="0" w:tplc="8DE0707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7"/>
    <w:rsid w:val="00627437"/>
    <w:rsid w:val="00765918"/>
    <w:rsid w:val="007A3027"/>
    <w:rsid w:val="00855E5D"/>
    <w:rsid w:val="009262CA"/>
    <w:rsid w:val="00CD764A"/>
    <w:rsid w:val="00F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764A"/>
    <w:rPr>
      <w:b/>
      <w:bCs/>
    </w:rPr>
  </w:style>
  <w:style w:type="character" w:styleId="a4">
    <w:name w:val="Hyperlink"/>
    <w:basedOn w:val="a0"/>
    <w:uiPriority w:val="99"/>
    <w:semiHidden/>
    <w:unhideWhenUsed/>
    <w:rsid w:val="00CD764A"/>
    <w:rPr>
      <w:color w:val="0000FF"/>
      <w:u w:val="single"/>
    </w:rPr>
  </w:style>
  <w:style w:type="paragraph" w:customStyle="1" w:styleId="c6">
    <w:name w:val="c6"/>
    <w:basedOn w:val="a"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64A"/>
  </w:style>
  <w:style w:type="paragraph" w:customStyle="1" w:styleId="c1">
    <w:name w:val="c1"/>
    <w:basedOn w:val="a"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64A"/>
  </w:style>
  <w:style w:type="character" w:customStyle="1" w:styleId="c7">
    <w:name w:val="c7"/>
    <w:basedOn w:val="a0"/>
    <w:rsid w:val="00CD764A"/>
  </w:style>
  <w:style w:type="paragraph" w:styleId="a5">
    <w:name w:val="Normal (Web)"/>
    <w:basedOn w:val="a"/>
    <w:uiPriority w:val="99"/>
    <w:semiHidden/>
    <w:unhideWhenUsed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5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764A"/>
    <w:rPr>
      <w:b/>
      <w:bCs/>
    </w:rPr>
  </w:style>
  <w:style w:type="character" w:styleId="a4">
    <w:name w:val="Hyperlink"/>
    <w:basedOn w:val="a0"/>
    <w:uiPriority w:val="99"/>
    <w:semiHidden/>
    <w:unhideWhenUsed/>
    <w:rsid w:val="00CD764A"/>
    <w:rPr>
      <w:color w:val="0000FF"/>
      <w:u w:val="single"/>
    </w:rPr>
  </w:style>
  <w:style w:type="paragraph" w:customStyle="1" w:styleId="c6">
    <w:name w:val="c6"/>
    <w:basedOn w:val="a"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64A"/>
  </w:style>
  <w:style w:type="paragraph" w:customStyle="1" w:styleId="c1">
    <w:name w:val="c1"/>
    <w:basedOn w:val="a"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64A"/>
  </w:style>
  <w:style w:type="character" w:customStyle="1" w:styleId="c7">
    <w:name w:val="c7"/>
    <w:basedOn w:val="a0"/>
    <w:rsid w:val="00CD764A"/>
  </w:style>
  <w:style w:type="paragraph" w:styleId="a5">
    <w:name w:val="Normal (Web)"/>
    <w:basedOn w:val="a"/>
    <w:uiPriority w:val="99"/>
    <w:semiHidden/>
    <w:unhideWhenUsed/>
    <w:rsid w:val="00CD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5</cp:revision>
  <dcterms:created xsi:type="dcterms:W3CDTF">2025-04-06T17:10:00Z</dcterms:created>
  <dcterms:modified xsi:type="dcterms:W3CDTF">2025-04-30T11:36:00Z</dcterms:modified>
</cp:coreProperties>
</file>