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42" w:rsidRPr="0021287D" w:rsidRDefault="0021287D" w:rsidP="002128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bookmarkStart w:id="0" w:name="_GoBack"/>
      <w:r w:rsidRPr="0021287D">
        <w:rPr>
          <w:rFonts w:ascii="Times New Roman" w:hAnsi="Times New Roman" w:cs="Times New Roman"/>
          <w:sz w:val="26"/>
          <w:szCs w:val="26"/>
          <w:lang w:eastAsia="en-US"/>
        </w:rPr>
        <w:t>Чащина Е.А. педагог-психолог МБДОУ ДС № 40 «Золотая рыбка»</w:t>
      </w:r>
      <w:r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21287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C1042" w:rsidRPr="002C1042">
        <w:rPr>
          <w:rFonts w:ascii="Times New Roman" w:hAnsi="Times New Roman" w:cs="Times New Roman"/>
          <w:sz w:val="26"/>
          <w:szCs w:val="26"/>
          <w:lang w:eastAsia="en-US"/>
        </w:rPr>
        <w:t>Консультация для родителей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C1042" w:rsidRPr="002C1042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343D72" w:rsidRPr="00343D72">
        <w:rPr>
          <w:rFonts w:ascii="Times New Roman" w:hAnsi="Times New Roman" w:cs="Times New Roman"/>
          <w:sz w:val="26"/>
          <w:szCs w:val="26"/>
          <w:lang w:eastAsia="en-US"/>
        </w:rPr>
        <w:t xml:space="preserve">Как </w:t>
      </w:r>
      <w:r w:rsidR="005F661E">
        <w:rPr>
          <w:rFonts w:ascii="Times New Roman" w:hAnsi="Times New Roman" w:cs="Times New Roman"/>
          <w:sz w:val="26"/>
          <w:szCs w:val="26"/>
          <w:lang w:eastAsia="en-US"/>
        </w:rPr>
        <w:t>развивать ребенка</w:t>
      </w:r>
      <w:r w:rsidR="00343D72" w:rsidRPr="00343D7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43D72" w:rsidRPr="002C1042">
        <w:rPr>
          <w:rFonts w:ascii="Times New Roman" w:hAnsi="Times New Roman" w:cs="Times New Roman"/>
          <w:sz w:val="26"/>
          <w:szCs w:val="26"/>
          <w:lang w:eastAsia="en-US"/>
        </w:rPr>
        <w:t>с НОДА</w:t>
      </w:r>
      <w:r w:rsidR="00343D72" w:rsidRPr="00343D7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4111E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="00343D72">
        <w:rPr>
          <w:rFonts w:ascii="Times New Roman" w:hAnsi="Times New Roman" w:cs="Times New Roman"/>
          <w:sz w:val="26"/>
          <w:szCs w:val="26"/>
          <w:lang w:eastAsia="en-US"/>
        </w:rPr>
        <w:t>дома</w:t>
      </w:r>
      <w:r w:rsidR="0044111E">
        <w:rPr>
          <w:rFonts w:ascii="Times New Roman" w:hAnsi="Times New Roman" w:cs="Times New Roman"/>
          <w:sz w:val="26"/>
          <w:szCs w:val="26"/>
          <w:lang w:eastAsia="en-US"/>
        </w:rPr>
        <w:t>шних условиях</w:t>
      </w:r>
      <w:r w:rsidR="00343D72">
        <w:rPr>
          <w:rFonts w:ascii="Times New Roman" w:hAnsi="Times New Roman" w:cs="Times New Roman"/>
          <w:sz w:val="26"/>
          <w:szCs w:val="26"/>
          <w:lang w:eastAsia="en-US"/>
        </w:rPr>
        <w:t>?</w:t>
      </w:r>
      <w:r w:rsidR="002C1042" w:rsidRPr="002C1042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bookmarkEnd w:id="0"/>
    <w:p w:rsidR="002C1042" w:rsidRDefault="002C1042" w:rsidP="00B75E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3D72" w:rsidRPr="00343D72" w:rsidRDefault="00343D72" w:rsidP="00B7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 xml:space="preserve">Для обеспечения помощи ребенку </w:t>
      </w:r>
      <w:r>
        <w:rPr>
          <w:rFonts w:ascii="Times New Roman" w:hAnsi="Times New Roman" w:cs="Times New Roman"/>
          <w:sz w:val="26"/>
          <w:szCs w:val="26"/>
        </w:rPr>
        <w:t>с нарушениями опорно-двигательного аппарата</w:t>
      </w:r>
      <w:r w:rsidRPr="00C952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- НОДА) </w:t>
      </w:r>
      <w:r w:rsidRPr="00343D7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домашних условиях</w:t>
      </w:r>
      <w:r w:rsidRPr="00343D72">
        <w:rPr>
          <w:rFonts w:ascii="Times New Roman" w:hAnsi="Times New Roman" w:cs="Times New Roman"/>
          <w:sz w:val="26"/>
          <w:szCs w:val="26"/>
        </w:rPr>
        <w:t>, родителям необходимо знать основные направления, методы и приемы взаимодействия со своим ребенком. Рассмотрим их подробнее.</w:t>
      </w:r>
    </w:p>
    <w:p w:rsidR="00343D72" w:rsidRPr="00343D72" w:rsidRDefault="00343D72" w:rsidP="00B7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43D72">
        <w:rPr>
          <w:rFonts w:ascii="Times New Roman" w:hAnsi="Times New Roman" w:cs="Times New Roman"/>
          <w:sz w:val="26"/>
          <w:szCs w:val="26"/>
        </w:rPr>
        <w:t xml:space="preserve"> ребенка с </w:t>
      </w:r>
      <w:r>
        <w:rPr>
          <w:rFonts w:ascii="Times New Roman" w:hAnsi="Times New Roman" w:cs="Times New Roman"/>
          <w:sz w:val="26"/>
          <w:szCs w:val="26"/>
        </w:rPr>
        <w:t>НОДА</w:t>
      </w:r>
      <w:r w:rsidRPr="00343D72">
        <w:rPr>
          <w:rFonts w:ascii="Times New Roman" w:hAnsi="Times New Roman" w:cs="Times New Roman"/>
          <w:sz w:val="26"/>
          <w:szCs w:val="26"/>
        </w:rPr>
        <w:t xml:space="preserve"> очень важно развивать телесные ощущения и двигательную активность. Для этого можно воспользоваться следующими нехитрыми приемами:</w:t>
      </w:r>
    </w:p>
    <w:p w:rsidR="00343D72" w:rsidRPr="00343D72" w:rsidRDefault="00343D72" w:rsidP="00B75E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>•</w:t>
      </w:r>
      <w:r w:rsidRPr="00343D72">
        <w:rPr>
          <w:rFonts w:ascii="Times New Roman" w:hAnsi="Times New Roman" w:cs="Times New Roman"/>
          <w:sz w:val="26"/>
          <w:szCs w:val="26"/>
        </w:rPr>
        <w:tab/>
        <w:t xml:space="preserve">раскачивание ребенка (в гамаке, в покрывале, на качелях и т.д.) с проговариванием стихов, </w:t>
      </w:r>
      <w:proofErr w:type="spellStart"/>
      <w:r w:rsidRPr="00343D72">
        <w:rPr>
          <w:rFonts w:ascii="Times New Roman" w:hAnsi="Times New Roman" w:cs="Times New Roman"/>
          <w:sz w:val="26"/>
          <w:szCs w:val="26"/>
        </w:rPr>
        <w:t>потешек</w:t>
      </w:r>
      <w:proofErr w:type="spellEnd"/>
      <w:r w:rsidRPr="00343D72">
        <w:rPr>
          <w:rFonts w:ascii="Times New Roman" w:hAnsi="Times New Roman" w:cs="Times New Roman"/>
          <w:sz w:val="26"/>
          <w:szCs w:val="26"/>
        </w:rPr>
        <w:t xml:space="preserve"> и песенок;</w:t>
      </w:r>
    </w:p>
    <w:p w:rsidR="00343D72" w:rsidRPr="00343D72" w:rsidRDefault="00343D72" w:rsidP="00B75E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>•</w:t>
      </w:r>
      <w:r w:rsidRPr="00343D72">
        <w:rPr>
          <w:rFonts w:ascii="Times New Roman" w:hAnsi="Times New Roman" w:cs="Times New Roman"/>
          <w:sz w:val="26"/>
          <w:szCs w:val="26"/>
        </w:rPr>
        <w:tab/>
        <w:t>качание на гимнастическом мяче (лежа на спине, на животе, с упором на ноги, на руки, сидя);</w:t>
      </w:r>
    </w:p>
    <w:p w:rsidR="00343D72" w:rsidRPr="00343D72" w:rsidRDefault="00343D72" w:rsidP="00B75E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>•</w:t>
      </w:r>
      <w:r w:rsidRPr="00343D72">
        <w:rPr>
          <w:rFonts w:ascii="Times New Roman" w:hAnsi="Times New Roman" w:cs="Times New Roman"/>
          <w:sz w:val="26"/>
          <w:szCs w:val="26"/>
        </w:rPr>
        <w:tab/>
        <w:t>ходьба по различным поверхностям (по камушкам, по песку, по губкам, по каштанам, гороху, массажным коврикам и т.д.);</w:t>
      </w:r>
    </w:p>
    <w:p w:rsidR="00343D72" w:rsidRPr="00343D72" w:rsidRDefault="00343D72" w:rsidP="00B75E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>•</w:t>
      </w:r>
      <w:r w:rsidRPr="00343D72">
        <w:rPr>
          <w:rFonts w:ascii="Times New Roman" w:hAnsi="Times New Roman" w:cs="Times New Roman"/>
          <w:sz w:val="26"/>
          <w:szCs w:val="26"/>
        </w:rPr>
        <w:tab/>
        <w:t xml:space="preserve">лазанье, </w:t>
      </w:r>
      <w:proofErr w:type="spellStart"/>
      <w:r w:rsidRPr="00343D72">
        <w:rPr>
          <w:rFonts w:ascii="Times New Roman" w:hAnsi="Times New Roman" w:cs="Times New Roman"/>
          <w:sz w:val="26"/>
          <w:szCs w:val="26"/>
        </w:rPr>
        <w:t>перелезание</w:t>
      </w:r>
      <w:proofErr w:type="spellEnd"/>
      <w:r w:rsidRPr="00343D72">
        <w:rPr>
          <w:rFonts w:ascii="Times New Roman" w:hAnsi="Times New Roman" w:cs="Times New Roman"/>
          <w:sz w:val="26"/>
          <w:szCs w:val="26"/>
        </w:rPr>
        <w:t xml:space="preserve"> через </w:t>
      </w:r>
      <w:r w:rsidR="0027742E">
        <w:rPr>
          <w:rFonts w:ascii="Times New Roman" w:hAnsi="Times New Roman" w:cs="Times New Roman"/>
          <w:sz w:val="26"/>
          <w:szCs w:val="26"/>
        </w:rPr>
        <w:t>предметы</w:t>
      </w:r>
      <w:r w:rsidRPr="00343D72">
        <w:rPr>
          <w:rFonts w:ascii="Times New Roman" w:hAnsi="Times New Roman" w:cs="Times New Roman"/>
          <w:sz w:val="26"/>
          <w:szCs w:val="26"/>
        </w:rPr>
        <w:t>;</w:t>
      </w:r>
    </w:p>
    <w:p w:rsidR="00343D72" w:rsidRPr="00343D72" w:rsidRDefault="00343D72" w:rsidP="00B75E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>•</w:t>
      </w:r>
      <w:r w:rsidRPr="00343D72">
        <w:rPr>
          <w:rFonts w:ascii="Times New Roman" w:hAnsi="Times New Roman" w:cs="Times New Roman"/>
          <w:sz w:val="26"/>
          <w:szCs w:val="26"/>
        </w:rPr>
        <w:tab/>
        <w:t>развитие сенсорных ощущений руки (рисование на ладошке, отпечатками ладошки, ступни; лепка из соленого теста и пластилина</w:t>
      </w:r>
      <w:r w:rsidR="00B75ED7">
        <w:rPr>
          <w:rFonts w:ascii="Times New Roman" w:hAnsi="Times New Roman" w:cs="Times New Roman"/>
          <w:sz w:val="26"/>
          <w:szCs w:val="26"/>
        </w:rPr>
        <w:t xml:space="preserve"> и т.д.</w:t>
      </w:r>
      <w:r w:rsidRPr="00343D72">
        <w:rPr>
          <w:rFonts w:ascii="Times New Roman" w:hAnsi="Times New Roman" w:cs="Times New Roman"/>
          <w:sz w:val="26"/>
          <w:szCs w:val="26"/>
        </w:rPr>
        <w:t>);</w:t>
      </w:r>
    </w:p>
    <w:p w:rsidR="00343D72" w:rsidRPr="00343D72" w:rsidRDefault="00343D72" w:rsidP="00B75E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>•</w:t>
      </w:r>
      <w:r w:rsidRPr="00343D72">
        <w:rPr>
          <w:rFonts w:ascii="Times New Roman" w:hAnsi="Times New Roman" w:cs="Times New Roman"/>
          <w:sz w:val="26"/>
          <w:szCs w:val="26"/>
        </w:rPr>
        <w:tab/>
        <w:t>игры с мячом (бросание мяча вверх, от себя, катание мяча друг другу, ловля мяча, удар по мячу ногой, при этом используя разную силу удара по мячу: «Ударь как слон», «Ударь как мышонок»);</w:t>
      </w:r>
    </w:p>
    <w:p w:rsidR="00343D72" w:rsidRPr="00343D72" w:rsidRDefault="00343D72" w:rsidP="00B75E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>•</w:t>
      </w:r>
      <w:r w:rsidRPr="00343D72">
        <w:rPr>
          <w:rFonts w:ascii="Times New Roman" w:hAnsi="Times New Roman" w:cs="Times New Roman"/>
          <w:sz w:val="26"/>
          <w:szCs w:val="26"/>
        </w:rPr>
        <w:tab/>
        <w:t>пальчиковые игры;</w:t>
      </w:r>
    </w:p>
    <w:p w:rsidR="00343D72" w:rsidRPr="00343D72" w:rsidRDefault="00343D72" w:rsidP="00B75E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>•</w:t>
      </w:r>
      <w:r w:rsidRPr="00343D72">
        <w:rPr>
          <w:rFonts w:ascii="Times New Roman" w:hAnsi="Times New Roman" w:cs="Times New Roman"/>
          <w:sz w:val="26"/>
          <w:szCs w:val="26"/>
        </w:rPr>
        <w:tab/>
        <w:t>массаж рук до локтя и ног до колена с использованием контраста (Су-</w:t>
      </w:r>
      <w:proofErr w:type="spellStart"/>
      <w:r w:rsidRPr="00343D72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343D72">
        <w:rPr>
          <w:rFonts w:ascii="Times New Roman" w:hAnsi="Times New Roman" w:cs="Times New Roman"/>
          <w:sz w:val="26"/>
          <w:szCs w:val="26"/>
        </w:rPr>
        <w:t>, резиновый колючий мячик, зубная щетка, макияжная кисть и т.д.).</w:t>
      </w:r>
    </w:p>
    <w:p w:rsidR="00343D72" w:rsidRPr="00343D72" w:rsidRDefault="00343D72" w:rsidP="00B7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>Одним из самых простых и эффективных приемов является подключение к играм ребенка – повторять за ним то, что он делает, ждать его реакции, вырабатывать эмоциональный отклик и очередность в играх. Постепенно, после того, как совместное внимание к игре уже есть, необходимо включать игры с правилами.</w:t>
      </w:r>
    </w:p>
    <w:p w:rsidR="00343D72" w:rsidRPr="00343D72" w:rsidRDefault="00343D72" w:rsidP="00B7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>Также можно использовать элемен</w:t>
      </w:r>
      <w:r w:rsidR="00B75ED7">
        <w:rPr>
          <w:rFonts w:ascii="Times New Roman" w:hAnsi="Times New Roman" w:cs="Times New Roman"/>
          <w:sz w:val="26"/>
          <w:szCs w:val="26"/>
        </w:rPr>
        <w:t xml:space="preserve">ты «Холдинг-терапии». Например, </w:t>
      </w:r>
      <w:r w:rsidRPr="00343D72">
        <w:rPr>
          <w:rFonts w:ascii="Times New Roman" w:hAnsi="Times New Roman" w:cs="Times New Roman"/>
          <w:sz w:val="26"/>
          <w:szCs w:val="26"/>
        </w:rPr>
        <w:t xml:space="preserve">держите ребенка на коленях, подолгу рассказывайте ему истории из жизни, </w:t>
      </w:r>
      <w:proofErr w:type="spellStart"/>
      <w:r w:rsidRPr="00343D72">
        <w:rPr>
          <w:rFonts w:ascii="Times New Roman" w:hAnsi="Times New Roman" w:cs="Times New Roman"/>
          <w:sz w:val="26"/>
          <w:szCs w:val="26"/>
        </w:rPr>
        <w:t>пропевайте</w:t>
      </w:r>
      <w:proofErr w:type="spellEnd"/>
      <w:r w:rsidRPr="00343D72">
        <w:rPr>
          <w:rFonts w:ascii="Times New Roman" w:hAnsi="Times New Roman" w:cs="Times New Roman"/>
          <w:sz w:val="26"/>
          <w:szCs w:val="26"/>
        </w:rPr>
        <w:t xml:space="preserve"> песенки-</w:t>
      </w:r>
      <w:proofErr w:type="spellStart"/>
      <w:r w:rsidRPr="00343D72">
        <w:rPr>
          <w:rFonts w:ascii="Times New Roman" w:hAnsi="Times New Roman" w:cs="Times New Roman"/>
          <w:sz w:val="26"/>
          <w:szCs w:val="26"/>
        </w:rPr>
        <w:t>потешки</w:t>
      </w:r>
      <w:proofErr w:type="spellEnd"/>
      <w:r w:rsidRPr="00343D72">
        <w:rPr>
          <w:rFonts w:ascii="Times New Roman" w:hAnsi="Times New Roman" w:cs="Times New Roman"/>
          <w:sz w:val="26"/>
          <w:szCs w:val="26"/>
        </w:rPr>
        <w:t>, при этом покачивая ребенка, похлопывая, поглаживая, стараясь установить контакт «глаза в глаза». Постепенно включайте все новые истории – короткие, доступные и очень эмоционально насыщенные, старайтесь заряжать своими эмоциями ребенка (вместе сопереживать главному герою, вместе переживать страх и преодолевать его и т.д.).</w:t>
      </w:r>
    </w:p>
    <w:p w:rsidR="00343D72" w:rsidRPr="00343D72" w:rsidRDefault="00343D72" w:rsidP="00B7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>Если возможно, предложите ребенку поучаствовать в домашних занятиях – пропылесосить, налить сок в стакан, мыть посуду или стирать руками предметы своей одежды (носовой платок, носки). Можно рекомендовать ввести в распорядок дня ребенка обязанность (например, раздать столовые приборы перед ужином для всех членов семьи).</w:t>
      </w:r>
    </w:p>
    <w:p w:rsidR="00343D72" w:rsidRPr="00343D72" w:rsidRDefault="00343D72" w:rsidP="00B7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 xml:space="preserve">Обязательным условием развития речи детей является стимуляция речевой активности. Предлагайте ребенку выбор, ограниченный двумя-тремя предметами: «Ты будешь кушать йогурт или кашу? Ты оденешь красный свитер или рубашку?» и т.д. Поначалу ответом может служить взгляд в сторону заинтересовавшего предмета или в дальнейшем указательный жест. Необходимо говорить с ребенком о том, что вы сейчас видите, что будете делать вместе, что ощущаете от </w:t>
      </w:r>
      <w:r w:rsidRPr="00343D72">
        <w:rPr>
          <w:rFonts w:ascii="Times New Roman" w:hAnsi="Times New Roman" w:cs="Times New Roman"/>
          <w:sz w:val="26"/>
          <w:szCs w:val="26"/>
        </w:rPr>
        <w:lastRenderedPageBreak/>
        <w:t>увиденного. Не оставляйте без внимания его чувства: «Тебе больно? Покажи, где больно. Давай поглажу, пожалею». Так же работайте и с положительными эмоциями (где были, что видели, что понравилось).</w:t>
      </w:r>
    </w:p>
    <w:p w:rsidR="00343D72" w:rsidRPr="00343D72" w:rsidRDefault="00343D72" w:rsidP="00B7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>Развивайте слуховое восприятие: слушайте бытовые шумы (ветер, дождь, скрип двери, телефон, шум транспорта, шум кипящей и журчащей воды). Можно вместе с ребенком извлекать звуки с помощью предметов – постучать деревянной или металлической палочкой (ложкой) по различным предметам и объектам, находящимся в доме. Привлекайте внимание ребенка к различным звукам.</w:t>
      </w:r>
    </w:p>
    <w:p w:rsidR="00343D72" w:rsidRPr="00343D72" w:rsidRDefault="00343D72" w:rsidP="00B7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>Соблюдайте четкость и последовательность требований. Обсудите их с членами своей семьи и старайтесь сделать так, чтобы все взрослые неукоснительно соблюдали эти требования. Разработайте собственную систему наказаний и поощрений. Старайтесь добиваться того, чтобы ребенок доводил начатое дело до конца (взял игрушку – поиграл – убрал на место).</w:t>
      </w:r>
    </w:p>
    <w:p w:rsidR="00343D72" w:rsidRPr="00343D72" w:rsidRDefault="00343D72" w:rsidP="00B7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>Для формирования пространственно-временных представлений обязательно проговаривайте вслух свои действия и действия ребенка (сначала мы проснулись, умылись, позавтракали, поиграли, погуляли и т.д.). Для того, чтобы ребенок лучше осваивал порядок своей деятельности, создайте свое собственное визуальное расписание (с помощью картинок, обозначающих то или иное действие).</w:t>
      </w:r>
    </w:p>
    <w:p w:rsidR="00343D72" w:rsidRPr="00343D72" w:rsidRDefault="00343D72" w:rsidP="00B7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>В целом, работа ребенка должна быть продумана и организована взрослыми так, чтобы представлять собой четкую последовательность конкретных деятельностей, между которыми можно было бы отдохнуть. Взрослому не нужно ставить перед собой множество целей, а разбить их на несколько небольших задач, которые будут решаться постепенно: от одной переходя плавно к следующей.</w:t>
      </w:r>
    </w:p>
    <w:p w:rsidR="00343D72" w:rsidRPr="00343D72" w:rsidRDefault="00343D72" w:rsidP="00B7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 xml:space="preserve">Очень важно не забывать поддерживать здоровый образ жизни при воспитании ребенка с </w:t>
      </w:r>
      <w:r>
        <w:rPr>
          <w:rFonts w:ascii="Times New Roman" w:hAnsi="Times New Roman" w:cs="Times New Roman"/>
          <w:sz w:val="26"/>
          <w:szCs w:val="26"/>
        </w:rPr>
        <w:t>НОДА</w:t>
      </w:r>
      <w:r w:rsidRPr="00343D72">
        <w:rPr>
          <w:rFonts w:ascii="Times New Roman" w:hAnsi="Times New Roman" w:cs="Times New Roman"/>
          <w:sz w:val="26"/>
          <w:szCs w:val="26"/>
        </w:rPr>
        <w:t xml:space="preserve"> (отдых, прогулки, полноценное питание, гибкое соблюдение режима дня). </w:t>
      </w:r>
    </w:p>
    <w:p w:rsidR="00343D72" w:rsidRPr="00343D72" w:rsidRDefault="00343D72" w:rsidP="00B7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3D72">
        <w:rPr>
          <w:rFonts w:ascii="Times New Roman" w:hAnsi="Times New Roman" w:cs="Times New Roman"/>
          <w:sz w:val="26"/>
          <w:szCs w:val="26"/>
        </w:rPr>
        <w:t xml:space="preserve">В семье необходимо сохранять доброжелательную обстановку, проявлять терпение, заботу, ласку и мягкое руководство деятельностью ребенка. Важно не то, сколько времени вы уделяете обучению ребенка, а то, как вы это делаете. Старайтесь понять потребности и возможности ребенка. Забота и правильная организация деятельности оптимизирует развитие ребенка. </w:t>
      </w:r>
    </w:p>
    <w:p w:rsidR="003B7A2B" w:rsidRPr="005B71D4" w:rsidRDefault="003B7A2B" w:rsidP="00B75E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66F21" w:rsidRDefault="00D66F21" w:rsidP="00B75ED7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6F21">
        <w:rPr>
          <w:rFonts w:ascii="Times New Roman" w:hAnsi="Times New Roman" w:cs="Times New Roman"/>
          <w:sz w:val="26"/>
          <w:szCs w:val="26"/>
        </w:rPr>
        <w:t>Библиографический список.</w:t>
      </w:r>
    </w:p>
    <w:p w:rsidR="00D66F21" w:rsidRDefault="00D66F21" w:rsidP="00B75ED7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B75ED7" w:rsidRPr="006D0E21" w:rsidRDefault="00B75ED7" w:rsidP="00B75ED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D0E21">
        <w:rPr>
          <w:rFonts w:ascii="Times New Roman" w:hAnsi="Times New Roman"/>
          <w:bCs/>
          <w:sz w:val="26"/>
          <w:szCs w:val="26"/>
        </w:rPr>
        <w:t>Левченко 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D0E21">
        <w:rPr>
          <w:rFonts w:ascii="Times New Roman" w:hAnsi="Times New Roman"/>
          <w:bCs/>
          <w:sz w:val="26"/>
          <w:szCs w:val="26"/>
        </w:rPr>
        <w:t>Ю., Приходько О.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D0E21">
        <w:rPr>
          <w:rFonts w:ascii="Times New Roman" w:hAnsi="Times New Roman"/>
          <w:bCs/>
          <w:sz w:val="26"/>
          <w:szCs w:val="26"/>
        </w:rPr>
        <w:t>В. Технологии обучения и воспитания детей с нарушениями опорно-двигательного аппарата. - М.: Академия, 2001, 192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D0E21">
        <w:rPr>
          <w:rFonts w:ascii="Times New Roman" w:hAnsi="Times New Roman"/>
          <w:bCs/>
          <w:sz w:val="26"/>
          <w:szCs w:val="26"/>
        </w:rPr>
        <w:t>с.</w:t>
      </w:r>
    </w:p>
    <w:p w:rsidR="00B75ED7" w:rsidRPr="006D0E21" w:rsidRDefault="00B75ED7" w:rsidP="00B75ED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D0E21">
        <w:rPr>
          <w:rFonts w:ascii="Times New Roman" w:hAnsi="Times New Roman"/>
          <w:bCs/>
          <w:sz w:val="26"/>
          <w:szCs w:val="26"/>
        </w:rPr>
        <w:t>Левченко И.Ю., Приходько О.Г</w:t>
      </w:r>
      <w:r>
        <w:rPr>
          <w:rFonts w:ascii="Times New Roman" w:hAnsi="Times New Roman"/>
          <w:bCs/>
          <w:sz w:val="26"/>
          <w:szCs w:val="26"/>
        </w:rPr>
        <w:t xml:space="preserve">., Гусейнова А. А. Детский церебральный паралич. </w:t>
      </w:r>
      <w:r w:rsidRPr="006D0E21">
        <w:rPr>
          <w:rFonts w:ascii="Times New Roman" w:hAnsi="Times New Roman"/>
          <w:bCs/>
          <w:sz w:val="26"/>
          <w:szCs w:val="26"/>
        </w:rPr>
        <w:t>Коррекционно-развивающая работа с дошкольниками.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D0E21">
        <w:rPr>
          <w:rFonts w:ascii="Times New Roman" w:hAnsi="Times New Roman"/>
          <w:bCs/>
          <w:sz w:val="26"/>
          <w:szCs w:val="26"/>
        </w:rPr>
        <w:t>- М.: Книголюб, 2008</w:t>
      </w:r>
      <w:r>
        <w:rPr>
          <w:rFonts w:ascii="Times New Roman" w:hAnsi="Times New Roman"/>
          <w:bCs/>
          <w:sz w:val="26"/>
          <w:szCs w:val="26"/>
        </w:rPr>
        <w:t>. – 176 с.</w:t>
      </w:r>
    </w:p>
    <w:p w:rsidR="009635E0" w:rsidRPr="00B75ED7" w:rsidRDefault="00B75ED7" w:rsidP="00B75ED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256DB">
        <w:rPr>
          <w:rFonts w:ascii="Times New Roman" w:hAnsi="Times New Roman"/>
          <w:bCs/>
          <w:sz w:val="26"/>
          <w:szCs w:val="26"/>
        </w:rPr>
        <w:t>Мамайчук</w:t>
      </w:r>
      <w:proofErr w:type="spellEnd"/>
      <w:r w:rsidRPr="002256DB">
        <w:rPr>
          <w:rFonts w:ascii="Times New Roman" w:hAnsi="Times New Roman"/>
          <w:bCs/>
          <w:sz w:val="26"/>
          <w:szCs w:val="26"/>
        </w:rPr>
        <w:t xml:space="preserve"> И.И. </w:t>
      </w:r>
      <w:proofErr w:type="spellStart"/>
      <w:r w:rsidRPr="002256DB">
        <w:rPr>
          <w:rFonts w:ascii="Times New Roman" w:hAnsi="Times New Roman"/>
          <w:bCs/>
          <w:sz w:val="26"/>
          <w:szCs w:val="26"/>
        </w:rPr>
        <w:t>Психокоррекционные</w:t>
      </w:r>
      <w:proofErr w:type="spellEnd"/>
      <w:r w:rsidRPr="002256DB">
        <w:rPr>
          <w:rFonts w:ascii="Times New Roman" w:hAnsi="Times New Roman"/>
          <w:bCs/>
          <w:sz w:val="26"/>
          <w:szCs w:val="26"/>
        </w:rPr>
        <w:t xml:space="preserve"> технологии для дете</w:t>
      </w:r>
      <w:r>
        <w:rPr>
          <w:rFonts w:ascii="Times New Roman" w:hAnsi="Times New Roman"/>
          <w:bCs/>
          <w:sz w:val="26"/>
          <w:szCs w:val="26"/>
        </w:rPr>
        <w:t>й с проблемами в развитии. – СПб.: Речь, 2010. – 400 с.</w:t>
      </w:r>
    </w:p>
    <w:sectPr w:rsidR="009635E0" w:rsidRPr="00B7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9C0"/>
    <w:multiLevelType w:val="hybridMultilevel"/>
    <w:tmpl w:val="FF5C1828"/>
    <w:lvl w:ilvl="0" w:tplc="206060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8D8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25D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ACE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ECE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C5F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01E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06D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657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C726F"/>
    <w:multiLevelType w:val="hybridMultilevel"/>
    <w:tmpl w:val="D64A8730"/>
    <w:lvl w:ilvl="0" w:tplc="E7A096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CF8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624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AD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612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2EE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876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EB9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DAB0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418A4"/>
    <w:multiLevelType w:val="hybridMultilevel"/>
    <w:tmpl w:val="DCB0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A0114"/>
    <w:multiLevelType w:val="hybridMultilevel"/>
    <w:tmpl w:val="260E3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A10B0"/>
    <w:multiLevelType w:val="hybridMultilevel"/>
    <w:tmpl w:val="B6685326"/>
    <w:lvl w:ilvl="0" w:tplc="6C16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10101"/>
    <w:multiLevelType w:val="hybridMultilevel"/>
    <w:tmpl w:val="8988B856"/>
    <w:lvl w:ilvl="0" w:tplc="45BCB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0F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62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081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86BE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C4E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AD4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A64C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010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826BAA"/>
    <w:multiLevelType w:val="hybridMultilevel"/>
    <w:tmpl w:val="35B23C58"/>
    <w:lvl w:ilvl="0" w:tplc="6C16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300F2"/>
    <w:multiLevelType w:val="hybridMultilevel"/>
    <w:tmpl w:val="03C26556"/>
    <w:lvl w:ilvl="0" w:tplc="19E857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4BF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0B9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269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C0E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C09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2D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4F4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6226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86"/>
    <w:rsid w:val="000320E6"/>
    <w:rsid w:val="00063BBD"/>
    <w:rsid w:val="000A783C"/>
    <w:rsid w:val="000F68F9"/>
    <w:rsid w:val="0017587D"/>
    <w:rsid w:val="00190005"/>
    <w:rsid w:val="0020062E"/>
    <w:rsid w:val="0021287D"/>
    <w:rsid w:val="00241C67"/>
    <w:rsid w:val="0027742E"/>
    <w:rsid w:val="002C1042"/>
    <w:rsid w:val="0032243C"/>
    <w:rsid w:val="00343D72"/>
    <w:rsid w:val="003B7A2B"/>
    <w:rsid w:val="00405083"/>
    <w:rsid w:val="004050B6"/>
    <w:rsid w:val="00425635"/>
    <w:rsid w:val="0044111E"/>
    <w:rsid w:val="004421C1"/>
    <w:rsid w:val="00502156"/>
    <w:rsid w:val="005216FF"/>
    <w:rsid w:val="00523D04"/>
    <w:rsid w:val="00530386"/>
    <w:rsid w:val="00537BC0"/>
    <w:rsid w:val="005B2FE6"/>
    <w:rsid w:val="005B71D4"/>
    <w:rsid w:val="005F661E"/>
    <w:rsid w:val="00611C5B"/>
    <w:rsid w:val="00613F85"/>
    <w:rsid w:val="006342B8"/>
    <w:rsid w:val="00655F04"/>
    <w:rsid w:val="00696A7F"/>
    <w:rsid w:val="006F6E38"/>
    <w:rsid w:val="007B582F"/>
    <w:rsid w:val="00801734"/>
    <w:rsid w:val="00950D1D"/>
    <w:rsid w:val="009635E0"/>
    <w:rsid w:val="00975BAD"/>
    <w:rsid w:val="009B5D7A"/>
    <w:rsid w:val="009E3965"/>
    <w:rsid w:val="00A93066"/>
    <w:rsid w:val="00AA5853"/>
    <w:rsid w:val="00AE755D"/>
    <w:rsid w:val="00B45BDB"/>
    <w:rsid w:val="00B54B1A"/>
    <w:rsid w:val="00B6208C"/>
    <w:rsid w:val="00B75ED7"/>
    <w:rsid w:val="00B86A19"/>
    <w:rsid w:val="00BE4ECA"/>
    <w:rsid w:val="00C952FC"/>
    <w:rsid w:val="00CF40DB"/>
    <w:rsid w:val="00D24E06"/>
    <w:rsid w:val="00D66F21"/>
    <w:rsid w:val="00D67271"/>
    <w:rsid w:val="00D8262D"/>
    <w:rsid w:val="00DA63D4"/>
    <w:rsid w:val="00DD0F8A"/>
    <w:rsid w:val="00E03484"/>
    <w:rsid w:val="00E83FF4"/>
    <w:rsid w:val="00ED4423"/>
    <w:rsid w:val="00F05A14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0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66F2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B75ED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0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66F2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B75E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3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51</cp:revision>
  <dcterms:created xsi:type="dcterms:W3CDTF">2024-10-09T14:22:00Z</dcterms:created>
  <dcterms:modified xsi:type="dcterms:W3CDTF">2024-12-23T10:47:00Z</dcterms:modified>
</cp:coreProperties>
</file>