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DD" w:rsidRDefault="00313D8A" w:rsidP="002B4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D8A">
        <w:rPr>
          <w:rFonts w:ascii="Times New Roman" w:hAnsi="Times New Roman" w:cs="Times New Roman"/>
          <w:sz w:val="26"/>
          <w:szCs w:val="26"/>
        </w:rPr>
        <w:t>Карачевцева Н.Б.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3D8A">
        <w:rPr>
          <w:rFonts w:ascii="Times New Roman" w:hAnsi="Times New Roman" w:cs="Times New Roman"/>
          <w:sz w:val="26"/>
          <w:szCs w:val="26"/>
        </w:rPr>
        <w:t xml:space="preserve">Овсянникова Н.И.  воспитатели МБДОУ ДС № 40 «Золотая рыбка». </w:t>
      </w:r>
      <w:r w:rsidR="006F51DD">
        <w:rPr>
          <w:rFonts w:ascii="Times New Roman" w:hAnsi="Times New Roman" w:cs="Times New Roman"/>
          <w:sz w:val="26"/>
          <w:szCs w:val="26"/>
        </w:rPr>
        <w:t xml:space="preserve">Консультация для родителей </w:t>
      </w:r>
      <w:r w:rsidR="006F51DD" w:rsidRPr="00A830AA">
        <w:rPr>
          <w:rFonts w:ascii="Times New Roman" w:hAnsi="Times New Roman" w:cs="Times New Roman"/>
          <w:sz w:val="26"/>
          <w:szCs w:val="26"/>
        </w:rPr>
        <w:t>«</w:t>
      </w:r>
      <w:r w:rsidR="002B41AD">
        <w:rPr>
          <w:rFonts w:ascii="Times New Roman" w:hAnsi="Times New Roman" w:cs="Times New Roman"/>
          <w:sz w:val="26"/>
          <w:szCs w:val="26"/>
        </w:rPr>
        <w:t>Будем вместе мы играть и здоровье укреплять</w:t>
      </w:r>
      <w:r w:rsidR="006F51DD" w:rsidRPr="00A830AA">
        <w:rPr>
          <w:rFonts w:ascii="Times New Roman" w:hAnsi="Times New Roman" w:cs="Times New Roman"/>
          <w:sz w:val="26"/>
          <w:szCs w:val="26"/>
        </w:rPr>
        <w:t xml:space="preserve">» </w:t>
      </w:r>
      <w:r w:rsidR="006F51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51DD" w:rsidRDefault="006F51DD" w:rsidP="002B4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41AD" w:rsidRDefault="006F51DD" w:rsidP="002B4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1DD">
        <w:rPr>
          <w:rFonts w:ascii="Times New Roman" w:hAnsi="Times New Roman" w:cs="Times New Roman"/>
          <w:sz w:val="26"/>
          <w:szCs w:val="26"/>
        </w:rPr>
        <w:t xml:space="preserve"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 Известно, что игра – основной вид деятельности детей. Она жизненно необходима для сохранения и укрепления их здоровья и физического развития. Такая активность помогает им получить необходимую физическую нагрузку, развивать физические качества. 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 Ребенку нужно предоставить возможность </w:t>
      </w:r>
      <w:proofErr w:type="spellStart"/>
      <w:r w:rsidRPr="006F51DD">
        <w:rPr>
          <w:rFonts w:ascii="Times New Roman" w:hAnsi="Times New Roman" w:cs="Times New Roman"/>
          <w:sz w:val="26"/>
          <w:szCs w:val="26"/>
        </w:rPr>
        <w:t>чтонибудь</w:t>
      </w:r>
      <w:proofErr w:type="spellEnd"/>
      <w:r w:rsidRPr="006F51DD">
        <w:rPr>
          <w:rFonts w:ascii="Times New Roman" w:hAnsi="Times New Roman" w:cs="Times New Roman"/>
          <w:sz w:val="26"/>
          <w:szCs w:val="26"/>
        </w:rPr>
        <w:t xml:space="preserve"> катать, бросать, взбираться по лестнице, качаться, перепрыгивать и т. п. </w:t>
      </w:r>
    </w:p>
    <w:p w:rsidR="002B41AD" w:rsidRDefault="006F51DD" w:rsidP="002B4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1DD">
        <w:rPr>
          <w:rFonts w:ascii="Times New Roman" w:hAnsi="Times New Roman" w:cs="Times New Roman"/>
          <w:sz w:val="26"/>
          <w:szCs w:val="26"/>
        </w:rPr>
        <w:t>«Как заинтересовать ребенка подвижной игрой и физическими упражнениями?» - спрашивают многие молодые родители. Ответ достаточно прост: здорового ребенка не нужно заставлять заниматься физкультурой — он сам нуждается в движении и охотно выполняет новые задания, играет в подвижные игры. 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</w:t>
      </w:r>
      <w:r w:rsidR="002B41AD">
        <w:rPr>
          <w:rFonts w:ascii="Times New Roman" w:hAnsi="Times New Roman" w:cs="Times New Roman"/>
          <w:sz w:val="26"/>
          <w:szCs w:val="26"/>
        </w:rPr>
        <w:t>ок закрепил изученные движения.</w:t>
      </w:r>
      <w:r w:rsidRPr="006F51DD">
        <w:rPr>
          <w:rFonts w:ascii="Times New Roman" w:hAnsi="Times New Roman" w:cs="Times New Roman"/>
          <w:sz w:val="26"/>
          <w:szCs w:val="26"/>
        </w:rPr>
        <w:t xml:space="preserve">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 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условия. </w:t>
      </w:r>
    </w:p>
    <w:p w:rsidR="002B41AD" w:rsidRDefault="006F51DD" w:rsidP="002B4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1DD">
        <w:rPr>
          <w:rFonts w:ascii="Times New Roman" w:hAnsi="Times New Roman" w:cs="Times New Roman"/>
          <w:sz w:val="26"/>
          <w:szCs w:val="26"/>
        </w:rPr>
        <w:t xml:space="preserve">Когда и сколько заниматься? Продолжительность разная: она зависит от возраста ребенка (2 летнему ребенку – достаточно 10 минут, а с 7 летним ребенком можно играть и 45). Обязательно нужно использовать любую возможность подвигаться вместе с ребенком на свежем воздухе – чаще всего она предоставляется в выходные дни. 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 До обеда обязательно дайте ребенку возможность погулять, покататься на детском самокате или велосипеде, поиграть на свежем воздухе. После обеда – необходим покой. После сна – полезны непродолжительные взбадривающие упражнения. 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сверстников или братьев и сестер. Упражнения перед ужином – наиболее частая форма совместных занятий, так как родители, как правило, дома и хотя бы один из них может заняться ребенком. После ужина заниматься с детьми подвижными играми и упражнениями не рекомендуется: интенсивная двигательная деятельность </w:t>
      </w:r>
      <w:r w:rsidRPr="006F51DD">
        <w:rPr>
          <w:rFonts w:ascii="Times New Roman" w:hAnsi="Times New Roman" w:cs="Times New Roman"/>
          <w:sz w:val="26"/>
          <w:szCs w:val="26"/>
        </w:rPr>
        <w:lastRenderedPageBreak/>
        <w:t xml:space="preserve">после еды вредна (это касается любого времени суток), а кроме того, после физических упражнений дети трудно засыпают. 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отцом: какой папа сильный, ловкий, как хорошо выполняет упражнения! Подражает матери в грациозности и координации движений. 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</w:t>
      </w:r>
    </w:p>
    <w:p w:rsidR="006F51DD" w:rsidRDefault="006F51DD" w:rsidP="002B4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1DD">
        <w:rPr>
          <w:rFonts w:ascii="Times New Roman" w:hAnsi="Times New Roman" w:cs="Times New Roman"/>
          <w:sz w:val="26"/>
          <w:szCs w:val="26"/>
        </w:rPr>
        <w:t xml:space="preserve">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</w:t>
      </w:r>
      <w:proofErr w:type="gramStart"/>
      <w:r w:rsidRPr="006F51DD">
        <w:rPr>
          <w:rFonts w:ascii="Times New Roman" w:hAnsi="Times New Roman" w:cs="Times New Roman"/>
          <w:sz w:val="26"/>
          <w:szCs w:val="26"/>
        </w:rPr>
        <w:t>супер-герой</w:t>
      </w:r>
      <w:proofErr w:type="gramEnd"/>
      <w:r w:rsidRPr="006F51DD">
        <w:rPr>
          <w:rFonts w:ascii="Times New Roman" w:hAnsi="Times New Roman" w:cs="Times New Roman"/>
          <w:sz w:val="26"/>
          <w:szCs w:val="26"/>
        </w:rPr>
        <w:t>) и определив, как проводить игру, с чего начать и, конечно, установив простые правила. Для некоторых игр необходим коллектив, по меньшей мере, из 3 детей. Если же у ребенка нет братьев и сестер, детский коллектив, как правило, заменяют родители. Объяснения должны быть ясными и четкими, давать их надо бодрым голосом и тут же показывать все движения. Веселый тон, шутка, смех, активное участие взрослого всегда увлекают ребенка.</w:t>
      </w:r>
    </w:p>
    <w:p w:rsidR="006F51DD" w:rsidRDefault="006F51DD" w:rsidP="002B4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51DD" w:rsidRPr="00812F09" w:rsidRDefault="006F51DD" w:rsidP="0031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список:</w:t>
      </w:r>
    </w:p>
    <w:p w:rsidR="00812F09" w:rsidRPr="00313D8A" w:rsidRDefault="006F51DD" w:rsidP="00313D8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6"/>
          <w:szCs w:val="26"/>
        </w:rPr>
      </w:pPr>
      <w:r w:rsidRPr="00812F09">
        <w:rPr>
          <w:rStyle w:val="c3"/>
          <w:b/>
          <w:bCs/>
          <w:sz w:val="26"/>
          <w:szCs w:val="26"/>
        </w:rPr>
        <w:t>1. </w:t>
      </w:r>
      <w:proofErr w:type="spellStart"/>
      <w:r w:rsidR="002B41AD" w:rsidRPr="00812F09">
        <w:rPr>
          <w:sz w:val="26"/>
          <w:szCs w:val="26"/>
          <w:shd w:val="clear" w:color="auto" w:fill="FFFFFF"/>
        </w:rPr>
        <w:t>Богина</w:t>
      </w:r>
      <w:proofErr w:type="spellEnd"/>
      <w:r w:rsidR="002B41AD" w:rsidRPr="00812F09">
        <w:rPr>
          <w:sz w:val="26"/>
          <w:szCs w:val="26"/>
          <w:shd w:val="clear" w:color="auto" w:fill="FFFFFF"/>
        </w:rPr>
        <w:t xml:space="preserve"> Т.Л. Охрана и здоровье детей в дошкольных учреждениях // </w:t>
      </w:r>
      <w:r w:rsidR="00313D8A">
        <w:rPr>
          <w:sz w:val="26"/>
          <w:szCs w:val="26"/>
          <w:shd w:val="clear" w:color="auto" w:fill="FFFFFF"/>
        </w:rPr>
        <w:t>Истоки. Мозаика-Синтез, 2006 г.</w:t>
      </w:r>
    </w:p>
    <w:p w:rsidR="00812F09" w:rsidRPr="00812F09" w:rsidRDefault="006F51DD" w:rsidP="00313D8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2F09">
        <w:rPr>
          <w:rStyle w:val="c3"/>
          <w:b/>
          <w:bCs/>
          <w:sz w:val="26"/>
          <w:szCs w:val="26"/>
        </w:rPr>
        <w:t>2.</w:t>
      </w:r>
      <w:r w:rsidRPr="00812F09">
        <w:rPr>
          <w:rStyle w:val="c1"/>
          <w:sz w:val="26"/>
          <w:szCs w:val="26"/>
        </w:rPr>
        <w:t> Развитие личности ребенка от года до трех, Монина Г.Б., Аверин В.А, Лютова-Робертс Е.К., Смирнова Е.О., М.: Генезис 2014</w:t>
      </w:r>
      <w:bookmarkStart w:id="0" w:name="_GoBack"/>
      <w:bookmarkEnd w:id="0"/>
    </w:p>
    <w:p w:rsidR="006F51DD" w:rsidRPr="00812F09" w:rsidRDefault="006F51DD" w:rsidP="00313D8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2F09">
        <w:rPr>
          <w:rStyle w:val="c3"/>
          <w:b/>
          <w:bCs/>
          <w:sz w:val="26"/>
          <w:szCs w:val="26"/>
        </w:rPr>
        <w:t>3.</w:t>
      </w:r>
      <w:r w:rsidRPr="00812F09">
        <w:rPr>
          <w:rStyle w:val="c1"/>
          <w:sz w:val="26"/>
          <w:szCs w:val="26"/>
        </w:rPr>
        <w:t> </w:t>
      </w:r>
      <w:r w:rsidR="002B41AD" w:rsidRPr="00812F09">
        <w:rPr>
          <w:sz w:val="26"/>
          <w:szCs w:val="26"/>
          <w:shd w:val="clear" w:color="auto" w:fill="FFFFFF"/>
        </w:rPr>
        <w:t>Новикова И.М. Формирование представлений о здоровом образе жизни у дошкольников. Мозаика-Синтез, 2010 г</w:t>
      </w:r>
    </w:p>
    <w:p w:rsidR="006F51DD" w:rsidRPr="006F51DD" w:rsidRDefault="006F51DD" w:rsidP="006F51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F51DD" w:rsidRPr="006F51DD" w:rsidSect="002B41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61"/>
    <w:rsid w:val="002B41AD"/>
    <w:rsid w:val="00313D8A"/>
    <w:rsid w:val="006F51DD"/>
    <w:rsid w:val="00812F09"/>
    <w:rsid w:val="00B779D4"/>
    <w:rsid w:val="00E13443"/>
    <w:rsid w:val="00F3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226FC-4BA8-4C94-B78D-6E54E47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F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51DD"/>
  </w:style>
  <w:style w:type="character" w:customStyle="1" w:styleId="c1">
    <w:name w:val="c1"/>
    <w:basedOn w:val="a0"/>
    <w:rsid w:val="006F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 Вешневицкая</cp:lastModifiedBy>
  <cp:revision>5</cp:revision>
  <dcterms:created xsi:type="dcterms:W3CDTF">2024-07-28T16:00:00Z</dcterms:created>
  <dcterms:modified xsi:type="dcterms:W3CDTF">2024-08-05T19:15:00Z</dcterms:modified>
</cp:coreProperties>
</file>