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BA" w:rsidRPr="006007BA" w:rsidRDefault="006007BA" w:rsidP="006007BA"/>
    <w:p w:rsidR="006007BA" w:rsidRPr="008B77EA" w:rsidRDefault="008B77EA" w:rsidP="006007BA">
      <w:pPr>
        <w:jc w:val="center"/>
        <w:rPr>
          <w:b/>
          <w:sz w:val="26"/>
          <w:szCs w:val="26"/>
        </w:rPr>
      </w:pPr>
      <w:bookmarkStart w:id="0" w:name="_GoBack"/>
      <w:r w:rsidRPr="008B77EA">
        <w:rPr>
          <w:b/>
          <w:sz w:val="26"/>
          <w:szCs w:val="26"/>
        </w:rPr>
        <w:t xml:space="preserve">Беликова Н. А., воспитатель МБДОУ ДС №40 «Золотая рыбка» Консультация для родителей </w:t>
      </w:r>
      <w:r w:rsidR="006007BA" w:rsidRPr="008B77EA">
        <w:rPr>
          <w:b/>
          <w:sz w:val="26"/>
          <w:szCs w:val="26"/>
        </w:rPr>
        <w:t xml:space="preserve">«О Правилах Дорожного Движения» </w:t>
      </w:r>
    </w:p>
    <w:bookmarkEnd w:id="0"/>
    <w:p w:rsidR="006007BA" w:rsidRPr="008B77EA" w:rsidRDefault="006007BA" w:rsidP="008B77EA">
      <w:pPr>
        <w:spacing w:after="0" w:line="240" w:lineRule="auto"/>
        <w:ind w:firstLine="567"/>
        <w:jc w:val="both"/>
        <w:rPr>
          <w:sz w:val="26"/>
          <w:szCs w:val="26"/>
        </w:rPr>
      </w:pPr>
      <w:r w:rsidRPr="008B77EA">
        <w:rPr>
          <w:sz w:val="26"/>
          <w:szCs w:val="26"/>
        </w:rPr>
        <w:t>Легко ли научить ребёнка правильно вести себя на дороге?</w:t>
      </w:r>
    </w:p>
    <w:p w:rsidR="006007BA" w:rsidRPr="008B77EA" w:rsidRDefault="006007BA" w:rsidP="008B77EA">
      <w:pPr>
        <w:spacing w:after="0" w:line="240" w:lineRule="auto"/>
        <w:ind w:firstLine="567"/>
        <w:jc w:val="both"/>
        <w:rPr>
          <w:sz w:val="26"/>
          <w:szCs w:val="26"/>
        </w:rPr>
      </w:pPr>
      <w:r w:rsidRPr="008B77EA">
        <w:rPr>
          <w:sz w:val="26"/>
          <w:szCs w:val="26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6007BA" w:rsidRPr="008B77EA" w:rsidRDefault="006007BA" w:rsidP="008B77EA">
      <w:pPr>
        <w:spacing w:after="0" w:line="240" w:lineRule="auto"/>
        <w:ind w:firstLine="567"/>
        <w:jc w:val="both"/>
        <w:rPr>
          <w:sz w:val="26"/>
          <w:szCs w:val="26"/>
        </w:rPr>
      </w:pPr>
      <w:r w:rsidRPr="008B77EA">
        <w:rPr>
          <w:sz w:val="26"/>
          <w:szCs w:val="26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6007BA" w:rsidRPr="008B77EA" w:rsidRDefault="006007BA" w:rsidP="008B77EA">
      <w:pPr>
        <w:spacing w:after="0" w:line="240" w:lineRule="auto"/>
        <w:ind w:firstLine="567"/>
        <w:jc w:val="both"/>
        <w:rPr>
          <w:sz w:val="26"/>
          <w:szCs w:val="26"/>
        </w:rPr>
      </w:pPr>
      <w:r w:rsidRPr="008B77EA">
        <w:rPr>
          <w:sz w:val="26"/>
          <w:szCs w:val="26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6007BA" w:rsidRPr="008B77EA" w:rsidRDefault="006007BA" w:rsidP="008B77EA">
      <w:pPr>
        <w:spacing w:after="0" w:line="240" w:lineRule="auto"/>
        <w:ind w:firstLine="567"/>
        <w:jc w:val="both"/>
        <w:rPr>
          <w:sz w:val="26"/>
          <w:szCs w:val="26"/>
        </w:rPr>
      </w:pPr>
      <w:r w:rsidRPr="008B77EA">
        <w:rPr>
          <w:sz w:val="26"/>
          <w:szCs w:val="26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r w:rsidR="00C27F8E" w:rsidRPr="008B77EA">
        <w:rPr>
          <w:sz w:val="26"/>
          <w:szCs w:val="26"/>
        </w:rPr>
        <w:t xml:space="preserve"> </w:t>
      </w:r>
      <w:r w:rsidRPr="008B77EA">
        <w:rPr>
          <w:sz w:val="26"/>
          <w:szCs w:val="26"/>
        </w:rPr>
        <w:t>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6007BA" w:rsidRPr="008B77EA" w:rsidRDefault="006007BA" w:rsidP="008B77EA">
      <w:pPr>
        <w:spacing w:after="0" w:line="240" w:lineRule="auto"/>
        <w:ind w:firstLine="567"/>
        <w:jc w:val="both"/>
        <w:rPr>
          <w:sz w:val="26"/>
          <w:szCs w:val="26"/>
        </w:rPr>
      </w:pPr>
      <w:r w:rsidRPr="008B77EA">
        <w:rPr>
          <w:sz w:val="26"/>
          <w:szCs w:val="26"/>
        </w:rPr>
        <w:t xml:space="preserve"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</w:t>
      </w:r>
      <w:proofErr w:type="gramStart"/>
      <w:r w:rsidRPr="008B77EA">
        <w:rPr>
          <w:sz w:val="26"/>
          <w:szCs w:val="26"/>
        </w:rPr>
        <w:t>остановитесь  с</w:t>
      </w:r>
      <w:proofErr w:type="gramEnd"/>
      <w:r w:rsidRPr="008B77EA">
        <w:rPr>
          <w:sz w:val="26"/>
          <w:szCs w:val="26"/>
        </w:rPr>
        <w:t xml:space="preserve"> ребёнком на расстоянии 50см – 1метра от края проезжей части, обратите его внимание</w:t>
      </w:r>
      <w:r w:rsidR="00C27F8E" w:rsidRPr="008B77EA">
        <w:rPr>
          <w:sz w:val="26"/>
          <w:szCs w:val="26"/>
        </w:rPr>
        <w:t xml:space="preserve"> </w:t>
      </w:r>
      <w:r w:rsidRPr="008B77EA">
        <w:rPr>
          <w:sz w:val="26"/>
          <w:szCs w:val="26"/>
        </w:rPr>
        <w:t>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6007BA" w:rsidRPr="008B77EA" w:rsidRDefault="006007BA" w:rsidP="008B77EA">
      <w:pPr>
        <w:spacing w:after="0" w:line="240" w:lineRule="auto"/>
        <w:ind w:firstLine="567"/>
        <w:jc w:val="both"/>
        <w:rPr>
          <w:sz w:val="26"/>
          <w:szCs w:val="26"/>
        </w:rPr>
      </w:pPr>
      <w:r w:rsidRPr="008B77EA">
        <w:rPr>
          <w:sz w:val="26"/>
          <w:szCs w:val="26"/>
        </w:rPr>
        <w:t>Большую опасность для детей представляют не регулируемые пешеходные переходы</w:t>
      </w:r>
      <w:r w:rsidR="00C27F8E" w:rsidRPr="008B77EA">
        <w:rPr>
          <w:sz w:val="26"/>
          <w:szCs w:val="26"/>
        </w:rPr>
        <w:t xml:space="preserve"> </w:t>
      </w:r>
      <w:r w:rsidRPr="008B77EA">
        <w:rPr>
          <w:sz w:val="26"/>
          <w:szCs w:val="26"/>
        </w:rPr>
        <w:t>здесь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6007BA" w:rsidRPr="008B77EA" w:rsidRDefault="006007BA" w:rsidP="008B77EA">
      <w:pPr>
        <w:spacing w:after="0" w:line="240" w:lineRule="auto"/>
        <w:ind w:firstLine="567"/>
        <w:jc w:val="both"/>
        <w:rPr>
          <w:sz w:val="26"/>
          <w:szCs w:val="26"/>
        </w:rPr>
      </w:pPr>
      <w:r w:rsidRPr="008B77EA">
        <w:rPr>
          <w:sz w:val="26"/>
          <w:szCs w:val="26"/>
        </w:rPr>
        <w:t>На регулируемом пешеходном переходе объясните ребёнку, что крас</w:t>
      </w:r>
      <w:r w:rsidR="00C27F8E" w:rsidRPr="008B77EA">
        <w:rPr>
          <w:sz w:val="26"/>
          <w:szCs w:val="26"/>
        </w:rPr>
        <w:t xml:space="preserve">ный и жёлтый сигнал светофора – </w:t>
      </w:r>
      <w:r w:rsidRPr="008B77EA">
        <w:rPr>
          <w:sz w:val="26"/>
          <w:szCs w:val="26"/>
        </w:rPr>
        <w:t>запрещающие.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6007BA" w:rsidRPr="008B77EA" w:rsidRDefault="006007BA" w:rsidP="008B77EA">
      <w:pPr>
        <w:spacing w:after="0" w:line="240" w:lineRule="auto"/>
        <w:ind w:firstLine="567"/>
        <w:jc w:val="both"/>
        <w:rPr>
          <w:sz w:val="26"/>
          <w:szCs w:val="26"/>
        </w:rPr>
      </w:pPr>
      <w:r w:rsidRPr="008B77EA">
        <w:rPr>
          <w:sz w:val="26"/>
          <w:szCs w:val="26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6007BA" w:rsidRPr="008B77EA" w:rsidRDefault="006007BA" w:rsidP="008B77EA">
      <w:pPr>
        <w:spacing w:after="0" w:line="240" w:lineRule="auto"/>
        <w:ind w:firstLine="567"/>
        <w:jc w:val="both"/>
        <w:rPr>
          <w:sz w:val="26"/>
          <w:szCs w:val="26"/>
        </w:rPr>
      </w:pPr>
      <w:r w:rsidRPr="008B77EA">
        <w:rPr>
          <w:sz w:val="26"/>
          <w:szCs w:val="26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 Лучше отойти от них подальше, и перейти дорогу, где безопасно.</w:t>
      </w:r>
    </w:p>
    <w:p w:rsidR="006007BA" w:rsidRPr="008B77EA" w:rsidRDefault="006007BA" w:rsidP="008B77EA">
      <w:pPr>
        <w:spacing w:after="0" w:line="240" w:lineRule="auto"/>
        <w:ind w:firstLine="567"/>
        <w:jc w:val="both"/>
        <w:rPr>
          <w:sz w:val="26"/>
          <w:szCs w:val="26"/>
        </w:rPr>
      </w:pPr>
      <w:r w:rsidRPr="008B77EA">
        <w:rPr>
          <w:sz w:val="26"/>
          <w:szCs w:val="26"/>
        </w:rPr>
        <w:lastRenderedPageBreak/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C27F8E" w:rsidRPr="008B77EA" w:rsidRDefault="00C27F8E" w:rsidP="008B77EA">
      <w:pPr>
        <w:pStyle w:val="a3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B77EA">
        <w:rPr>
          <w:rFonts w:ascii="Times New Roman" w:hAnsi="Times New Roman"/>
          <w:b/>
          <w:sz w:val="26"/>
          <w:szCs w:val="26"/>
        </w:rPr>
        <w:t>Библиографический список:</w:t>
      </w:r>
    </w:p>
    <w:p w:rsidR="00C27F8E" w:rsidRPr="008B77EA" w:rsidRDefault="00C27F8E" w:rsidP="008B77EA">
      <w:pPr>
        <w:pStyle w:val="a3"/>
        <w:tabs>
          <w:tab w:val="left" w:pos="215"/>
        </w:tabs>
        <w:spacing w:before="0"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B77EA">
        <w:rPr>
          <w:rFonts w:ascii="Times New Roman" w:hAnsi="Times New Roman"/>
          <w:sz w:val="26"/>
          <w:szCs w:val="26"/>
        </w:rPr>
        <w:t xml:space="preserve">1Авдеева, Н.Н. Безопасность / Авдеева Н.Н., Князева </w:t>
      </w:r>
      <w:r w:rsidRPr="008B77EA">
        <w:rPr>
          <w:rFonts w:ascii="Times New Roman" w:hAnsi="Times New Roman"/>
          <w:sz w:val="26"/>
          <w:szCs w:val="26"/>
          <w:lang w:val="en-US" w:eastAsia="en-US"/>
        </w:rPr>
        <w:t>O</w:t>
      </w:r>
      <w:r w:rsidRPr="008B77EA">
        <w:rPr>
          <w:rFonts w:ascii="Times New Roman" w:hAnsi="Times New Roman"/>
          <w:sz w:val="26"/>
          <w:szCs w:val="26"/>
          <w:lang w:eastAsia="en-US"/>
        </w:rPr>
        <w:t>.</w:t>
      </w:r>
      <w:r w:rsidRPr="008B77EA">
        <w:rPr>
          <w:rFonts w:ascii="Times New Roman" w:hAnsi="Times New Roman"/>
          <w:sz w:val="26"/>
          <w:szCs w:val="26"/>
          <w:lang w:val="en-US" w:eastAsia="en-US"/>
        </w:rPr>
        <w:t>JL</w:t>
      </w:r>
      <w:r w:rsidRPr="008B77EA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Pr="008B77EA">
        <w:rPr>
          <w:rFonts w:ascii="Times New Roman" w:hAnsi="Times New Roman"/>
          <w:sz w:val="26"/>
          <w:szCs w:val="26"/>
        </w:rPr>
        <w:t>Стеркина Р.Б.</w:t>
      </w:r>
    </w:p>
    <w:p w:rsidR="00C27F8E" w:rsidRPr="008B77EA" w:rsidRDefault="00C27F8E" w:rsidP="008B77EA">
      <w:pPr>
        <w:pStyle w:val="a3"/>
        <w:spacing w:before="0"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B77EA">
        <w:rPr>
          <w:rFonts w:ascii="Times New Roman" w:hAnsi="Times New Roman"/>
          <w:sz w:val="26"/>
          <w:szCs w:val="26"/>
        </w:rPr>
        <w:t xml:space="preserve"> 2. Санкт-Петербург: Детство-пресс, </w:t>
      </w:r>
      <w:proofErr w:type="gramStart"/>
      <w:r w:rsidRPr="008B77EA">
        <w:rPr>
          <w:rFonts w:ascii="Times New Roman" w:hAnsi="Times New Roman"/>
          <w:sz w:val="26"/>
          <w:szCs w:val="26"/>
        </w:rPr>
        <w:t>2024.-</w:t>
      </w:r>
      <w:proofErr w:type="gramEnd"/>
      <w:r w:rsidRPr="008B77EA">
        <w:rPr>
          <w:rFonts w:ascii="Times New Roman" w:hAnsi="Times New Roman"/>
          <w:sz w:val="26"/>
          <w:szCs w:val="26"/>
        </w:rPr>
        <w:t>138с.</w:t>
      </w:r>
    </w:p>
    <w:p w:rsidR="00C27F8E" w:rsidRPr="008B77EA" w:rsidRDefault="00C27F8E" w:rsidP="008B77EA">
      <w:pPr>
        <w:pStyle w:val="a3"/>
        <w:tabs>
          <w:tab w:val="left" w:pos="238"/>
        </w:tabs>
        <w:spacing w:before="0" w:after="0" w:line="240" w:lineRule="auto"/>
        <w:ind w:right="10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B77EA">
        <w:rPr>
          <w:rFonts w:ascii="Times New Roman" w:hAnsi="Times New Roman"/>
          <w:sz w:val="26"/>
          <w:szCs w:val="26"/>
        </w:rPr>
        <w:t xml:space="preserve"> 3.Белая К.Ю. Как обеспечить безопасность дошкольников. Методическое пособие/</w:t>
      </w:r>
      <w:proofErr w:type="spellStart"/>
      <w:r w:rsidRPr="008B77EA">
        <w:rPr>
          <w:rFonts w:ascii="Times New Roman" w:hAnsi="Times New Roman"/>
          <w:sz w:val="26"/>
          <w:szCs w:val="26"/>
        </w:rPr>
        <w:t>К.Ю.Белая</w:t>
      </w:r>
      <w:proofErr w:type="spellEnd"/>
      <w:r w:rsidRPr="008B77E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B77EA">
        <w:rPr>
          <w:rFonts w:ascii="Times New Roman" w:hAnsi="Times New Roman"/>
          <w:sz w:val="26"/>
          <w:szCs w:val="26"/>
        </w:rPr>
        <w:t>В.Н.Зимонина</w:t>
      </w:r>
      <w:proofErr w:type="spellEnd"/>
      <w:r w:rsidRPr="008B77EA">
        <w:rPr>
          <w:rFonts w:ascii="Times New Roman" w:hAnsi="Times New Roman"/>
          <w:sz w:val="26"/>
          <w:szCs w:val="26"/>
        </w:rPr>
        <w:t xml:space="preserve">. - </w:t>
      </w:r>
      <w:proofErr w:type="spellStart"/>
      <w:proofErr w:type="gramStart"/>
      <w:r w:rsidRPr="008B77EA">
        <w:rPr>
          <w:rFonts w:ascii="Times New Roman" w:hAnsi="Times New Roman"/>
          <w:sz w:val="26"/>
          <w:szCs w:val="26"/>
        </w:rPr>
        <w:t>М.:Просвещение</w:t>
      </w:r>
      <w:proofErr w:type="spellEnd"/>
      <w:proofErr w:type="gramEnd"/>
      <w:r w:rsidRPr="008B77EA">
        <w:rPr>
          <w:rFonts w:ascii="Times New Roman" w:hAnsi="Times New Roman"/>
          <w:sz w:val="26"/>
          <w:szCs w:val="26"/>
        </w:rPr>
        <w:t>, 2018.  96 с.</w:t>
      </w:r>
    </w:p>
    <w:p w:rsidR="00C27F8E" w:rsidRPr="008B77EA" w:rsidRDefault="00C27F8E" w:rsidP="008B77EA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8B77EA">
        <w:rPr>
          <w:rFonts w:cs="Times New Roman"/>
          <w:sz w:val="26"/>
          <w:szCs w:val="26"/>
        </w:rPr>
        <w:t xml:space="preserve">  4.Богданович А.А. Пешеходу - малышу / </w:t>
      </w:r>
      <w:proofErr w:type="spellStart"/>
      <w:r w:rsidRPr="008B77EA">
        <w:rPr>
          <w:rFonts w:cs="Times New Roman"/>
          <w:sz w:val="26"/>
          <w:szCs w:val="26"/>
        </w:rPr>
        <w:t>А.А.Богданович</w:t>
      </w:r>
      <w:proofErr w:type="spellEnd"/>
      <w:r w:rsidRPr="008B77EA">
        <w:rPr>
          <w:rFonts w:cs="Times New Roman"/>
          <w:sz w:val="26"/>
          <w:szCs w:val="26"/>
        </w:rPr>
        <w:t xml:space="preserve">, - </w:t>
      </w:r>
      <w:proofErr w:type="spellStart"/>
      <w:proofErr w:type="gramStart"/>
      <w:r w:rsidRPr="008B77EA">
        <w:rPr>
          <w:rFonts w:cs="Times New Roman"/>
          <w:sz w:val="26"/>
          <w:szCs w:val="26"/>
        </w:rPr>
        <w:t>М.:Просвещение</w:t>
      </w:r>
      <w:proofErr w:type="spellEnd"/>
      <w:proofErr w:type="gramEnd"/>
      <w:r w:rsidRPr="008B77EA">
        <w:rPr>
          <w:rFonts w:cs="Times New Roman"/>
          <w:sz w:val="26"/>
          <w:szCs w:val="26"/>
        </w:rPr>
        <w:t>, 2024г.-78 с.</w:t>
      </w:r>
    </w:p>
    <w:p w:rsidR="005B1F6D" w:rsidRPr="008B77EA" w:rsidRDefault="005B1F6D" w:rsidP="008B77EA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R="005B1F6D" w:rsidRPr="008B77EA" w:rsidSect="005B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E1246"/>
    <w:multiLevelType w:val="hybridMultilevel"/>
    <w:tmpl w:val="07361C10"/>
    <w:lvl w:ilvl="0" w:tplc="1C1245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7BA"/>
    <w:rsid w:val="00130287"/>
    <w:rsid w:val="005B1F6D"/>
    <w:rsid w:val="006007BA"/>
    <w:rsid w:val="008B77EA"/>
    <w:rsid w:val="00C2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1C742-520D-4867-9B77-068F76A0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7B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7F8E"/>
    <w:pPr>
      <w:shd w:val="clear" w:color="auto" w:fill="FFFFFF"/>
      <w:spacing w:before="300" w:after="180" w:line="399" w:lineRule="exact"/>
    </w:pPr>
    <w:rPr>
      <w:rFonts w:ascii="Arial Unicode MS" w:eastAsia="Arial Unicode MS" w:hAnsi="Arial Unicode MS" w:cs="Times New Roman"/>
      <w:color w:val="00000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27F8E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564</Words>
  <Characters>3217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Ольга Вешневицкая</cp:lastModifiedBy>
  <cp:revision>7</cp:revision>
  <dcterms:created xsi:type="dcterms:W3CDTF">2024-10-27T16:34:00Z</dcterms:created>
  <dcterms:modified xsi:type="dcterms:W3CDTF">2024-11-22T18:14:00Z</dcterms:modified>
</cp:coreProperties>
</file>